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30D" w:rsidRDefault="000B4452">
      <w:pPr>
        <w:pStyle w:val="Nagwek1"/>
        <w:ind w:right="1385"/>
        <w:rPr>
          <w:color w:val="003300"/>
        </w:rPr>
      </w:pPr>
      <w:bookmarkStart w:id="0" w:name="_Hlk96422373"/>
      <w:r>
        <w:rPr>
          <w:color w:val="003300"/>
        </w:rPr>
        <w:t>GMINNY KONKURS RECYTATORSKI</w:t>
      </w:r>
    </w:p>
    <w:p w:rsidR="003A0846" w:rsidRDefault="000B4452">
      <w:pPr>
        <w:pStyle w:val="Nagwek1"/>
        <w:ind w:right="1385"/>
        <w:rPr>
          <w:color w:val="003300"/>
        </w:rPr>
      </w:pPr>
      <w:r>
        <w:rPr>
          <w:color w:val="003300"/>
        </w:rPr>
        <w:t xml:space="preserve"> DLA UCZNIÓW SZKÓŁ PODSTAWOWYCH</w:t>
      </w:r>
    </w:p>
    <w:p w:rsidR="003D230D" w:rsidRPr="006F7641" w:rsidRDefault="003D230D">
      <w:pPr>
        <w:pStyle w:val="Nagwek1"/>
        <w:ind w:right="1385"/>
        <w:rPr>
          <w:color w:val="FF0000"/>
        </w:rPr>
      </w:pPr>
      <w:r w:rsidRPr="006F7641">
        <w:rPr>
          <w:color w:val="FF0000"/>
        </w:rPr>
        <w:t>„Poezja jest dobra na wszystko”</w:t>
      </w:r>
    </w:p>
    <w:bookmarkEnd w:id="0"/>
    <w:p w:rsidR="003A0846" w:rsidRDefault="003D230D">
      <w:pPr>
        <w:pStyle w:val="Nagwek1"/>
        <w:spacing w:before="275"/>
      </w:pPr>
      <w:r>
        <w:t>KRAMSK</w:t>
      </w:r>
      <w:r w:rsidR="000B4452">
        <w:t xml:space="preserve"> 2022</w:t>
      </w:r>
    </w:p>
    <w:p w:rsidR="003A0846" w:rsidRDefault="003A0846">
      <w:pPr>
        <w:pStyle w:val="Tekstpodstawowy"/>
        <w:spacing w:before="4"/>
        <w:rPr>
          <w:b/>
          <w:sz w:val="44"/>
        </w:rPr>
      </w:pPr>
    </w:p>
    <w:p w:rsidR="003A0846" w:rsidRDefault="000B4452">
      <w:pPr>
        <w:ind w:left="1381" w:right="1380"/>
        <w:jc w:val="center"/>
        <w:rPr>
          <w:b/>
          <w:sz w:val="28"/>
        </w:rPr>
      </w:pPr>
      <w:r>
        <w:rPr>
          <w:b/>
          <w:color w:val="003300"/>
          <w:sz w:val="28"/>
        </w:rPr>
        <w:t>REGULAMIN</w:t>
      </w:r>
    </w:p>
    <w:p w:rsidR="003A0846" w:rsidRDefault="003A0846">
      <w:pPr>
        <w:pStyle w:val="Tekstpodstawowy"/>
        <w:spacing w:before="8"/>
        <w:rPr>
          <w:b/>
          <w:sz w:val="43"/>
        </w:rPr>
      </w:pPr>
    </w:p>
    <w:p w:rsidR="003A0846" w:rsidRPr="00D56807" w:rsidRDefault="000B4452" w:rsidP="002819B7">
      <w:pPr>
        <w:pStyle w:val="Nagwek2"/>
        <w:jc w:val="both"/>
      </w:pPr>
      <w:r w:rsidRPr="00D56807">
        <w:t>ORGANIZATOR:</w:t>
      </w:r>
    </w:p>
    <w:p w:rsidR="003A0846" w:rsidRPr="00D56807" w:rsidRDefault="000B4452" w:rsidP="002819B7">
      <w:pPr>
        <w:pStyle w:val="Tekstpodstawowy"/>
        <w:spacing w:before="4"/>
        <w:ind w:left="116"/>
        <w:jc w:val="both"/>
      </w:pPr>
      <w:r w:rsidRPr="00D56807">
        <w:t xml:space="preserve">Gminny Ośrodek Kultury w </w:t>
      </w:r>
      <w:r w:rsidR="003D230D" w:rsidRPr="00D56807">
        <w:t>Kramsku</w:t>
      </w:r>
    </w:p>
    <w:p w:rsidR="003A0846" w:rsidRPr="00D56807" w:rsidRDefault="003A0846" w:rsidP="002819B7">
      <w:pPr>
        <w:pStyle w:val="Tekstpodstawowy"/>
        <w:spacing w:before="10"/>
        <w:jc w:val="both"/>
        <w:rPr>
          <w:sz w:val="21"/>
        </w:rPr>
      </w:pPr>
    </w:p>
    <w:p w:rsidR="003A0846" w:rsidRPr="00D56807" w:rsidRDefault="000B4452" w:rsidP="002819B7">
      <w:pPr>
        <w:pStyle w:val="Nagwek2"/>
        <w:jc w:val="both"/>
      </w:pPr>
      <w:r w:rsidRPr="00D56807">
        <w:t>CELE KONKURSU:</w:t>
      </w:r>
    </w:p>
    <w:p w:rsidR="003A0846" w:rsidRPr="00D56807" w:rsidRDefault="000B4452" w:rsidP="002819B7">
      <w:pPr>
        <w:pStyle w:val="Akapitzlist"/>
        <w:numPr>
          <w:ilvl w:val="0"/>
          <w:numId w:val="4"/>
        </w:numPr>
        <w:tabs>
          <w:tab w:val="left" w:pos="364"/>
        </w:tabs>
        <w:spacing w:before="1"/>
        <w:jc w:val="both"/>
      </w:pPr>
      <w:r w:rsidRPr="00D56807">
        <w:t>Rozwijanie zdolności recytatorskich</w:t>
      </w:r>
      <w:r w:rsidRPr="00D56807">
        <w:rPr>
          <w:spacing w:val="-3"/>
        </w:rPr>
        <w:t xml:space="preserve"> </w:t>
      </w:r>
      <w:r w:rsidRPr="00D56807">
        <w:t>uczniów.</w:t>
      </w:r>
    </w:p>
    <w:p w:rsidR="003A0846" w:rsidRPr="00D56807" w:rsidRDefault="000B4452" w:rsidP="002819B7">
      <w:pPr>
        <w:pStyle w:val="Akapitzlist"/>
        <w:numPr>
          <w:ilvl w:val="0"/>
          <w:numId w:val="4"/>
        </w:numPr>
        <w:tabs>
          <w:tab w:val="left" w:pos="429"/>
        </w:tabs>
        <w:spacing w:before="2"/>
        <w:ind w:left="116" w:right="110" w:firstLine="0"/>
        <w:jc w:val="both"/>
      </w:pPr>
      <w:r w:rsidRPr="00D56807">
        <w:t>Zainteresowanie dzieci i młodzież ojczystym i światowym dorobkiem poetyckim oraz zachęcenie młodych ludzi do poszukiwania cennego repertuaru, twórczej pracy nad tekstami i budowania autentycznej wypowiedzi</w:t>
      </w:r>
      <w:r w:rsidRPr="00D56807">
        <w:rPr>
          <w:spacing w:val="1"/>
        </w:rPr>
        <w:t xml:space="preserve"> </w:t>
      </w:r>
      <w:r w:rsidRPr="00D56807">
        <w:t>scenicznej.</w:t>
      </w:r>
    </w:p>
    <w:p w:rsidR="003A0846" w:rsidRPr="00D56807" w:rsidRDefault="000B4452" w:rsidP="002819B7">
      <w:pPr>
        <w:pStyle w:val="Akapitzlist"/>
        <w:numPr>
          <w:ilvl w:val="0"/>
          <w:numId w:val="4"/>
        </w:numPr>
        <w:tabs>
          <w:tab w:val="left" w:pos="369"/>
        </w:tabs>
        <w:ind w:left="116" w:right="110" w:firstLine="0"/>
        <w:jc w:val="both"/>
      </w:pPr>
      <w:r w:rsidRPr="00D56807">
        <w:t>Przezwyciężanie własnej nieśmiałości poprzez występy przed publicznością i kamerą oraz uczenie rywalizacji w przyjaznej</w:t>
      </w:r>
      <w:r w:rsidRPr="00D56807">
        <w:rPr>
          <w:spacing w:val="-2"/>
        </w:rPr>
        <w:t xml:space="preserve"> </w:t>
      </w:r>
      <w:r w:rsidRPr="00D56807">
        <w:t>atmosferze.</w:t>
      </w:r>
    </w:p>
    <w:p w:rsidR="003A0846" w:rsidRPr="00D56807" w:rsidRDefault="000B4452" w:rsidP="002819B7">
      <w:pPr>
        <w:pStyle w:val="Akapitzlist"/>
        <w:numPr>
          <w:ilvl w:val="0"/>
          <w:numId w:val="4"/>
        </w:numPr>
        <w:tabs>
          <w:tab w:val="left" w:pos="362"/>
        </w:tabs>
        <w:ind w:left="361" w:hanging="246"/>
        <w:jc w:val="both"/>
      </w:pPr>
      <w:r w:rsidRPr="00D56807">
        <w:t>Odkrywanie talentów aktorskich wśród młodego</w:t>
      </w:r>
      <w:r w:rsidRPr="00D56807">
        <w:rPr>
          <w:spacing w:val="-6"/>
        </w:rPr>
        <w:t xml:space="preserve"> </w:t>
      </w:r>
      <w:r w:rsidRPr="00D56807">
        <w:t>pokolenia.</w:t>
      </w:r>
    </w:p>
    <w:p w:rsidR="003A0846" w:rsidRPr="00D56807" w:rsidRDefault="003A0846" w:rsidP="002819B7">
      <w:pPr>
        <w:pStyle w:val="Tekstpodstawowy"/>
        <w:spacing w:before="7"/>
        <w:jc w:val="both"/>
        <w:rPr>
          <w:sz w:val="21"/>
        </w:rPr>
      </w:pPr>
    </w:p>
    <w:p w:rsidR="003A0846" w:rsidRPr="00D56807" w:rsidRDefault="000B4452" w:rsidP="002819B7">
      <w:pPr>
        <w:ind w:left="116"/>
        <w:jc w:val="both"/>
        <w:rPr>
          <w:b/>
          <w:sz w:val="24"/>
        </w:rPr>
      </w:pPr>
      <w:r w:rsidRPr="00D56807">
        <w:rPr>
          <w:b/>
          <w:sz w:val="24"/>
        </w:rPr>
        <w:t>TERMIN:</w:t>
      </w:r>
    </w:p>
    <w:p w:rsidR="003A0846" w:rsidRPr="00D56807" w:rsidRDefault="000B4452" w:rsidP="002819B7">
      <w:pPr>
        <w:pStyle w:val="Tekstpodstawowy"/>
        <w:spacing w:before="2"/>
        <w:ind w:left="116"/>
        <w:jc w:val="both"/>
      </w:pPr>
      <w:r w:rsidRPr="00D56807">
        <w:t xml:space="preserve">Do </w:t>
      </w:r>
      <w:r w:rsidR="00D034C3" w:rsidRPr="00D56807">
        <w:t>21</w:t>
      </w:r>
      <w:r w:rsidRPr="00D56807">
        <w:t xml:space="preserve"> marca 2022 r. – nadsyłanie nagrań</w:t>
      </w:r>
    </w:p>
    <w:p w:rsidR="003A0846" w:rsidRPr="00D56807" w:rsidRDefault="00D034C3" w:rsidP="002819B7">
      <w:pPr>
        <w:pStyle w:val="Tekstpodstawowy"/>
        <w:spacing w:before="2"/>
        <w:ind w:right="-46"/>
        <w:jc w:val="both"/>
      </w:pPr>
      <w:r w:rsidRPr="00D56807">
        <w:t xml:space="preserve">       28</w:t>
      </w:r>
      <w:r w:rsidR="000B4452" w:rsidRPr="00D56807">
        <w:t xml:space="preserve"> marca 2022 r. – rozstrzygnięcie Konkursu </w:t>
      </w:r>
      <w:r w:rsidRPr="00D56807">
        <w:t>i ogłoszenie wyników</w:t>
      </w:r>
    </w:p>
    <w:p w:rsidR="00D034C3" w:rsidRPr="00D56807" w:rsidRDefault="00D034C3" w:rsidP="002819B7">
      <w:pPr>
        <w:pStyle w:val="Tekstpodstawowy"/>
        <w:spacing w:before="2"/>
        <w:ind w:right="-46"/>
        <w:jc w:val="both"/>
        <w:rPr>
          <w:sz w:val="21"/>
        </w:rPr>
      </w:pPr>
    </w:p>
    <w:p w:rsidR="003A0846" w:rsidRPr="00D56807" w:rsidRDefault="000B4452" w:rsidP="002819B7">
      <w:pPr>
        <w:pStyle w:val="Nagwek2"/>
        <w:spacing w:before="1"/>
        <w:jc w:val="both"/>
      </w:pPr>
      <w:r w:rsidRPr="00D56807">
        <w:t>UCZESTNICY:</w:t>
      </w:r>
    </w:p>
    <w:p w:rsidR="003A0846" w:rsidRPr="00D56807" w:rsidRDefault="000B4452" w:rsidP="002819B7">
      <w:pPr>
        <w:pStyle w:val="Akapitzlist"/>
        <w:numPr>
          <w:ilvl w:val="0"/>
          <w:numId w:val="3"/>
        </w:numPr>
        <w:tabs>
          <w:tab w:val="left" w:pos="386"/>
        </w:tabs>
        <w:spacing w:before="1"/>
        <w:ind w:right="109" w:firstLine="0"/>
        <w:jc w:val="both"/>
      </w:pPr>
      <w:r w:rsidRPr="00D56807">
        <w:t>W konkurs</w:t>
      </w:r>
      <w:r w:rsidR="006F7641" w:rsidRPr="00D56807">
        <w:t>ie</w:t>
      </w:r>
      <w:r w:rsidRPr="00D56807">
        <w:t xml:space="preserve"> mogą wziąć udział uczniowie szkół podstawowych gminy </w:t>
      </w:r>
      <w:r w:rsidR="003D230D" w:rsidRPr="00D56807">
        <w:t>Kramsk</w:t>
      </w:r>
      <w:r w:rsidRPr="00D56807">
        <w:t>. Zadaniem uczestników będzie prezentacja jednego wiersza o dowolnej</w:t>
      </w:r>
      <w:r w:rsidRPr="00D56807">
        <w:rPr>
          <w:spacing w:val="-27"/>
        </w:rPr>
        <w:t xml:space="preserve"> </w:t>
      </w:r>
      <w:r w:rsidRPr="00D56807">
        <w:t>tematyce.</w:t>
      </w:r>
    </w:p>
    <w:p w:rsidR="003A0846" w:rsidRPr="00D56807" w:rsidRDefault="003A0846" w:rsidP="002819B7">
      <w:pPr>
        <w:pStyle w:val="Tekstpodstawowy"/>
        <w:spacing w:before="2"/>
        <w:jc w:val="both"/>
      </w:pPr>
    </w:p>
    <w:p w:rsidR="003A0846" w:rsidRPr="00D56807" w:rsidRDefault="000B4452" w:rsidP="002819B7">
      <w:pPr>
        <w:pStyle w:val="Akapitzlist"/>
        <w:numPr>
          <w:ilvl w:val="0"/>
          <w:numId w:val="3"/>
        </w:numPr>
        <w:tabs>
          <w:tab w:val="left" w:pos="364"/>
        </w:tabs>
        <w:spacing w:line="252" w:lineRule="exact"/>
        <w:ind w:left="363" w:hanging="248"/>
        <w:jc w:val="both"/>
      </w:pPr>
      <w:r w:rsidRPr="00D56807">
        <w:t>Uczestnicy zostaną podzieleni na kategorie</w:t>
      </w:r>
      <w:r w:rsidRPr="00D56807">
        <w:rPr>
          <w:spacing w:val="-7"/>
        </w:rPr>
        <w:t xml:space="preserve"> </w:t>
      </w:r>
      <w:r w:rsidRPr="00D56807">
        <w:t>wiekowe:</w:t>
      </w:r>
    </w:p>
    <w:p w:rsidR="003A0846" w:rsidRPr="00D56807" w:rsidRDefault="000B4452" w:rsidP="002819B7">
      <w:pPr>
        <w:pStyle w:val="Akapitzlist"/>
        <w:numPr>
          <w:ilvl w:val="1"/>
          <w:numId w:val="3"/>
        </w:numPr>
        <w:tabs>
          <w:tab w:val="left" w:pos="959"/>
        </w:tabs>
        <w:spacing w:line="252" w:lineRule="exact"/>
      </w:pPr>
      <w:r w:rsidRPr="00D56807">
        <w:t>klasy</w:t>
      </w:r>
      <w:r w:rsidRPr="00D56807">
        <w:rPr>
          <w:spacing w:val="-2"/>
        </w:rPr>
        <w:t xml:space="preserve"> </w:t>
      </w:r>
      <w:r w:rsidRPr="00D56807">
        <w:t>I-III</w:t>
      </w:r>
    </w:p>
    <w:p w:rsidR="003A0846" w:rsidRPr="00D56807" w:rsidRDefault="000B4452" w:rsidP="002819B7">
      <w:pPr>
        <w:pStyle w:val="Akapitzlist"/>
        <w:numPr>
          <w:ilvl w:val="1"/>
          <w:numId w:val="3"/>
        </w:numPr>
        <w:tabs>
          <w:tab w:val="left" w:pos="959"/>
        </w:tabs>
        <w:spacing w:line="252" w:lineRule="exact"/>
      </w:pPr>
      <w:r w:rsidRPr="00D56807">
        <w:t>klasy</w:t>
      </w:r>
      <w:r w:rsidRPr="00D56807">
        <w:rPr>
          <w:spacing w:val="-3"/>
        </w:rPr>
        <w:t xml:space="preserve"> </w:t>
      </w:r>
      <w:r w:rsidRPr="00D56807">
        <w:t>IV-VI</w:t>
      </w:r>
    </w:p>
    <w:p w:rsidR="003A0846" w:rsidRPr="00D56807" w:rsidRDefault="000B4452" w:rsidP="002819B7">
      <w:pPr>
        <w:pStyle w:val="Akapitzlist"/>
        <w:numPr>
          <w:ilvl w:val="1"/>
          <w:numId w:val="3"/>
        </w:numPr>
        <w:tabs>
          <w:tab w:val="left" w:pos="959"/>
        </w:tabs>
        <w:spacing w:before="1"/>
      </w:pPr>
      <w:r w:rsidRPr="00D56807">
        <w:t>klasy</w:t>
      </w:r>
      <w:r w:rsidRPr="00D56807">
        <w:rPr>
          <w:spacing w:val="-3"/>
        </w:rPr>
        <w:t xml:space="preserve"> </w:t>
      </w:r>
      <w:r w:rsidRPr="00D56807">
        <w:t>VII-VIII</w:t>
      </w:r>
    </w:p>
    <w:p w:rsidR="003A0846" w:rsidRPr="00D56807" w:rsidRDefault="003A0846" w:rsidP="002819B7">
      <w:pPr>
        <w:pStyle w:val="Tekstpodstawowy"/>
        <w:spacing w:before="1"/>
        <w:jc w:val="both"/>
      </w:pPr>
    </w:p>
    <w:p w:rsidR="003A0846" w:rsidRPr="00D56807" w:rsidRDefault="000B4452" w:rsidP="002819B7">
      <w:pPr>
        <w:pStyle w:val="Tekstpodstawowy"/>
        <w:ind w:left="116"/>
        <w:jc w:val="both"/>
      </w:pPr>
      <w:r w:rsidRPr="00D56807">
        <w:t xml:space="preserve">Każda do udziału w Konkursie szkoła może zgłosić do </w:t>
      </w:r>
      <w:r w:rsidR="00D034C3" w:rsidRPr="00D56807">
        <w:t>6</w:t>
      </w:r>
      <w:r w:rsidRPr="00D56807">
        <w:t xml:space="preserve"> uczestników w danej kategorii wiekowej.</w:t>
      </w:r>
    </w:p>
    <w:p w:rsidR="003A0846" w:rsidRPr="00D56807" w:rsidRDefault="003A0846" w:rsidP="002819B7">
      <w:pPr>
        <w:pStyle w:val="Tekstpodstawowy"/>
        <w:spacing w:before="9"/>
        <w:jc w:val="both"/>
        <w:rPr>
          <w:sz w:val="21"/>
        </w:rPr>
      </w:pPr>
    </w:p>
    <w:p w:rsidR="003A0846" w:rsidRPr="00D56807" w:rsidRDefault="000B4452" w:rsidP="002819B7">
      <w:pPr>
        <w:pStyle w:val="Nagwek2"/>
        <w:jc w:val="both"/>
      </w:pPr>
      <w:r w:rsidRPr="00D56807">
        <w:t>WARUNKI UCZESTNICTWA:</w:t>
      </w:r>
    </w:p>
    <w:p w:rsidR="003A0846" w:rsidRPr="00D56807" w:rsidRDefault="000B4452" w:rsidP="002819B7">
      <w:pPr>
        <w:pStyle w:val="Tekstpodstawowy"/>
        <w:spacing w:before="1"/>
        <w:ind w:left="116"/>
        <w:jc w:val="both"/>
      </w:pPr>
      <w:r w:rsidRPr="00D56807">
        <w:t xml:space="preserve">Warunkiem udziału w Konkursie jest przesłanie </w:t>
      </w:r>
      <w:r w:rsidRPr="00D56807">
        <w:rPr>
          <w:u w:val="single" w:color="003300"/>
        </w:rPr>
        <w:t xml:space="preserve">do dnia </w:t>
      </w:r>
      <w:r w:rsidR="006F7641" w:rsidRPr="00D56807">
        <w:rPr>
          <w:u w:val="single" w:color="003300"/>
        </w:rPr>
        <w:t>21</w:t>
      </w:r>
      <w:r w:rsidRPr="00D56807">
        <w:rPr>
          <w:u w:val="single" w:color="003300"/>
        </w:rPr>
        <w:t xml:space="preserve"> marca 2022 r</w:t>
      </w:r>
      <w:r w:rsidRPr="00D56807">
        <w:t>. na adres mailow</w:t>
      </w:r>
      <w:r w:rsidR="003D230D" w:rsidRPr="00D56807">
        <w:t xml:space="preserve">y </w:t>
      </w:r>
      <w:hyperlink r:id="rId5" w:history="1">
        <w:r w:rsidR="003D230D" w:rsidRPr="00D56807">
          <w:rPr>
            <w:rStyle w:val="Hipercze"/>
            <w:color w:val="auto"/>
          </w:rPr>
          <w:t>gokramsk@gokramsk.pl</w:t>
        </w:r>
      </w:hyperlink>
      <w:r w:rsidR="003D230D" w:rsidRPr="00D56807">
        <w:t xml:space="preserve"> </w:t>
      </w:r>
    </w:p>
    <w:p w:rsidR="003A0846" w:rsidRPr="00D56807" w:rsidRDefault="003A0846" w:rsidP="002819B7">
      <w:pPr>
        <w:pStyle w:val="Tekstpodstawowy"/>
        <w:jc w:val="both"/>
        <w:rPr>
          <w:sz w:val="14"/>
        </w:rPr>
      </w:pPr>
      <w:bookmarkStart w:id="1" w:name="_GoBack"/>
      <w:bookmarkEnd w:id="1"/>
    </w:p>
    <w:p w:rsidR="003A0846" w:rsidRPr="00D56807" w:rsidRDefault="000B4452" w:rsidP="002819B7">
      <w:pPr>
        <w:pStyle w:val="Akapitzlist"/>
        <w:numPr>
          <w:ilvl w:val="0"/>
          <w:numId w:val="2"/>
        </w:numPr>
        <w:tabs>
          <w:tab w:val="left" w:pos="825"/>
        </w:tabs>
        <w:spacing w:before="94"/>
        <w:ind w:right="113" w:hanging="360"/>
        <w:jc w:val="both"/>
      </w:pPr>
      <w:r w:rsidRPr="00D56807">
        <w:t>Wypełnionej karty zgłoszenia, oświadczenia RODO i zgody na udostępnienie wizerunku (wzory dokumentów dołączono do</w:t>
      </w:r>
      <w:r w:rsidRPr="00D56807">
        <w:rPr>
          <w:spacing w:val="-6"/>
        </w:rPr>
        <w:t xml:space="preserve"> </w:t>
      </w:r>
      <w:r w:rsidRPr="00D56807">
        <w:t>Regulaminu)</w:t>
      </w:r>
    </w:p>
    <w:p w:rsidR="003A0846" w:rsidRPr="00D56807" w:rsidRDefault="003A0846" w:rsidP="002819B7">
      <w:pPr>
        <w:pStyle w:val="Tekstpodstawowy"/>
        <w:spacing w:before="11"/>
        <w:jc w:val="both"/>
        <w:rPr>
          <w:sz w:val="21"/>
        </w:rPr>
      </w:pPr>
    </w:p>
    <w:p w:rsidR="003A0846" w:rsidRPr="00D56807" w:rsidRDefault="000B4452" w:rsidP="002819B7">
      <w:pPr>
        <w:pStyle w:val="Akapitzlist"/>
        <w:numPr>
          <w:ilvl w:val="0"/>
          <w:numId w:val="2"/>
        </w:numPr>
        <w:tabs>
          <w:tab w:val="left" w:pos="825"/>
        </w:tabs>
        <w:ind w:right="112" w:hanging="360"/>
        <w:jc w:val="both"/>
      </w:pPr>
      <w:r w:rsidRPr="00D56807">
        <w:t>Nagrania video z prezentacją wiersza (nagranie powinno być dobrze słyszalne, prezentacja    powinna    być     zarejestrowana     na     jednolitym    tle z uwzględnieniem całej sylwetki recytatora)</w:t>
      </w:r>
    </w:p>
    <w:p w:rsidR="003A0846" w:rsidRPr="00D56807" w:rsidRDefault="003A0846" w:rsidP="002819B7">
      <w:pPr>
        <w:pStyle w:val="Tekstpodstawowy"/>
        <w:spacing w:before="10"/>
        <w:jc w:val="both"/>
        <w:rPr>
          <w:sz w:val="21"/>
        </w:rPr>
      </w:pPr>
    </w:p>
    <w:p w:rsidR="003A0846" w:rsidRPr="00D56807" w:rsidRDefault="003A0846">
      <w:pPr>
        <w:sectPr w:rsidR="003A0846" w:rsidRPr="00D56807">
          <w:type w:val="continuous"/>
          <w:pgSz w:w="11910" w:h="16850"/>
          <w:pgMar w:top="1340" w:right="1300" w:bottom="280" w:left="1300" w:header="708" w:footer="708" w:gutter="0"/>
          <w:cols w:space="708"/>
        </w:sectPr>
      </w:pPr>
    </w:p>
    <w:p w:rsidR="003A0846" w:rsidRPr="00D56807" w:rsidRDefault="000B4452" w:rsidP="002819B7">
      <w:pPr>
        <w:pStyle w:val="Nagwek2"/>
        <w:spacing w:before="71"/>
        <w:jc w:val="both"/>
      </w:pPr>
      <w:r w:rsidRPr="00D56807">
        <w:lastRenderedPageBreak/>
        <w:t>OCENA I NAGRODY:</w:t>
      </w:r>
    </w:p>
    <w:p w:rsidR="003A0846" w:rsidRPr="00D56807" w:rsidRDefault="000B4452" w:rsidP="002819B7">
      <w:pPr>
        <w:pStyle w:val="Tekstpodstawowy"/>
        <w:spacing w:before="3"/>
        <w:ind w:left="116"/>
        <w:jc w:val="both"/>
      </w:pPr>
      <w:r w:rsidRPr="00D56807">
        <w:t xml:space="preserve">Komisja Artystyczna powołana przez organizatorów dokona oceny prezentacji </w:t>
      </w:r>
      <w:r w:rsidR="006F7641" w:rsidRPr="00D56807">
        <w:t>uczestników konkursu</w:t>
      </w:r>
      <w:r w:rsidRPr="00D56807">
        <w:t>, według następujących kryteriów:</w:t>
      </w:r>
    </w:p>
    <w:p w:rsidR="003A0846" w:rsidRPr="00D56807" w:rsidRDefault="000B4452" w:rsidP="002819B7">
      <w:pPr>
        <w:pStyle w:val="Akapitzlist"/>
        <w:numPr>
          <w:ilvl w:val="0"/>
          <w:numId w:val="1"/>
        </w:numPr>
        <w:tabs>
          <w:tab w:val="left" w:pos="254"/>
        </w:tabs>
        <w:spacing w:before="1" w:line="252" w:lineRule="exact"/>
        <w:ind w:hanging="138"/>
      </w:pPr>
      <w:r w:rsidRPr="00D56807">
        <w:t>dobór</w:t>
      </w:r>
      <w:r w:rsidRPr="00D56807">
        <w:rPr>
          <w:spacing w:val="-2"/>
        </w:rPr>
        <w:t xml:space="preserve"> </w:t>
      </w:r>
      <w:r w:rsidRPr="00D56807">
        <w:t>repertuaru,</w:t>
      </w:r>
    </w:p>
    <w:p w:rsidR="003A0846" w:rsidRPr="00D56807" w:rsidRDefault="000B4452" w:rsidP="002819B7">
      <w:pPr>
        <w:pStyle w:val="Akapitzlist"/>
        <w:numPr>
          <w:ilvl w:val="0"/>
          <w:numId w:val="1"/>
        </w:numPr>
        <w:tabs>
          <w:tab w:val="left" w:pos="254"/>
        </w:tabs>
        <w:spacing w:line="252" w:lineRule="exact"/>
        <w:ind w:hanging="138"/>
      </w:pPr>
      <w:r w:rsidRPr="00D56807">
        <w:t>interpretacja</w:t>
      </w:r>
      <w:r w:rsidRPr="00D56807">
        <w:rPr>
          <w:spacing w:val="-3"/>
        </w:rPr>
        <w:t xml:space="preserve"> </w:t>
      </w:r>
      <w:r w:rsidRPr="00D56807">
        <w:t>tekstu,</w:t>
      </w:r>
    </w:p>
    <w:p w:rsidR="003A0846" w:rsidRPr="00D56807" w:rsidRDefault="000B4452" w:rsidP="002819B7">
      <w:pPr>
        <w:pStyle w:val="Akapitzlist"/>
        <w:numPr>
          <w:ilvl w:val="0"/>
          <w:numId w:val="1"/>
        </w:numPr>
        <w:tabs>
          <w:tab w:val="left" w:pos="251"/>
        </w:tabs>
        <w:spacing w:line="252" w:lineRule="exact"/>
        <w:ind w:left="250" w:hanging="135"/>
      </w:pPr>
      <w:r w:rsidRPr="00D56807">
        <w:t>kultura</w:t>
      </w:r>
      <w:r w:rsidRPr="00D56807">
        <w:rPr>
          <w:spacing w:val="-3"/>
        </w:rPr>
        <w:t xml:space="preserve"> </w:t>
      </w:r>
      <w:r w:rsidRPr="00D56807">
        <w:t>słowa,</w:t>
      </w:r>
    </w:p>
    <w:p w:rsidR="003A0846" w:rsidRPr="00D56807" w:rsidRDefault="000B4452" w:rsidP="002819B7">
      <w:pPr>
        <w:pStyle w:val="Akapitzlist"/>
        <w:numPr>
          <w:ilvl w:val="0"/>
          <w:numId w:val="1"/>
        </w:numPr>
        <w:tabs>
          <w:tab w:val="left" w:pos="254"/>
        </w:tabs>
        <w:spacing w:before="1"/>
        <w:ind w:hanging="138"/>
      </w:pPr>
      <w:r w:rsidRPr="00D56807">
        <w:t>ogólny wyraz</w:t>
      </w:r>
      <w:r w:rsidRPr="00D56807">
        <w:rPr>
          <w:spacing w:val="-5"/>
        </w:rPr>
        <w:t xml:space="preserve"> </w:t>
      </w:r>
      <w:r w:rsidRPr="00D56807">
        <w:t>artystyczny.</w:t>
      </w:r>
    </w:p>
    <w:p w:rsidR="003A0846" w:rsidRPr="00D56807" w:rsidRDefault="003A0846" w:rsidP="002819B7">
      <w:pPr>
        <w:pStyle w:val="Tekstpodstawowy"/>
        <w:jc w:val="both"/>
      </w:pPr>
    </w:p>
    <w:p w:rsidR="003A0846" w:rsidRPr="00D56807" w:rsidRDefault="000B4452" w:rsidP="002819B7">
      <w:pPr>
        <w:pStyle w:val="Tekstpodstawowy"/>
        <w:spacing w:before="1"/>
        <w:ind w:left="116"/>
        <w:jc w:val="both"/>
      </w:pPr>
      <w:r w:rsidRPr="00D56807">
        <w:t>Komisja Artystyczna może przyznać w każdej kategorii wiekowej nagrody i wyróżnienia.</w:t>
      </w:r>
    </w:p>
    <w:p w:rsidR="006F7641" w:rsidRPr="00D56807" w:rsidRDefault="006F7641" w:rsidP="002819B7">
      <w:pPr>
        <w:pStyle w:val="Tekstpodstawowy"/>
        <w:spacing w:before="1"/>
        <w:ind w:left="116"/>
        <w:jc w:val="both"/>
      </w:pPr>
    </w:p>
    <w:p w:rsidR="006F7641" w:rsidRPr="00D56807" w:rsidRDefault="006F7641" w:rsidP="002819B7">
      <w:pPr>
        <w:pStyle w:val="Tekstpodstawowy"/>
        <w:spacing w:before="1"/>
        <w:ind w:left="116"/>
        <w:jc w:val="both"/>
      </w:pPr>
      <w:r w:rsidRPr="00D56807">
        <w:t xml:space="preserve">Wyniki wraz z prezentacją video laureatów zostaną opublikowane na </w:t>
      </w:r>
      <w:proofErr w:type="spellStart"/>
      <w:r w:rsidRPr="00D56807">
        <w:t>facebookowej</w:t>
      </w:r>
      <w:proofErr w:type="spellEnd"/>
      <w:r w:rsidRPr="00D56807">
        <w:t xml:space="preserve"> stronie GOK Kramsk, w dniu 28 marca 2022 r.</w:t>
      </w:r>
    </w:p>
    <w:p w:rsidR="003A0846" w:rsidRPr="00D56807" w:rsidRDefault="003A0846" w:rsidP="002819B7">
      <w:pPr>
        <w:pStyle w:val="Tekstpodstawowy"/>
        <w:spacing w:before="7"/>
        <w:jc w:val="both"/>
        <w:rPr>
          <w:sz w:val="21"/>
        </w:rPr>
      </w:pPr>
    </w:p>
    <w:p w:rsidR="003A0846" w:rsidRPr="00D56807" w:rsidRDefault="003A0846" w:rsidP="002819B7">
      <w:pPr>
        <w:pStyle w:val="Tekstpodstawowy"/>
        <w:spacing w:before="11"/>
        <w:jc w:val="both"/>
        <w:rPr>
          <w:sz w:val="21"/>
        </w:rPr>
      </w:pPr>
    </w:p>
    <w:p w:rsidR="003A0846" w:rsidRPr="00D56807" w:rsidRDefault="000B4452" w:rsidP="002819B7">
      <w:pPr>
        <w:pStyle w:val="Nagwek2"/>
        <w:jc w:val="both"/>
      </w:pPr>
      <w:r w:rsidRPr="00D56807">
        <w:t>POSTANOWIENIA KOŃCOWE:</w:t>
      </w:r>
    </w:p>
    <w:p w:rsidR="003A0846" w:rsidRPr="00D56807" w:rsidRDefault="000B4452" w:rsidP="002819B7">
      <w:pPr>
        <w:pStyle w:val="Tekstpodstawowy"/>
        <w:spacing w:before="2" w:line="252" w:lineRule="exact"/>
        <w:ind w:left="116"/>
        <w:jc w:val="both"/>
      </w:pPr>
      <w:r w:rsidRPr="00D56807">
        <w:t>Sprawy nieujęte w Regulaminie rozstrzyga Organizator.</w:t>
      </w:r>
    </w:p>
    <w:p w:rsidR="003A0846" w:rsidRPr="00D56807" w:rsidRDefault="003A0846">
      <w:pPr>
        <w:pStyle w:val="Tekstpodstawowy"/>
        <w:ind w:left="116"/>
      </w:pPr>
    </w:p>
    <w:sectPr w:rsidR="003A0846" w:rsidRPr="00D56807">
      <w:pgSz w:w="11910" w:h="1685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F1262"/>
    <w:multiLevelType w:val="hybridMultilevel"/>
    <w:tmpl w:val="FDB8366A"/>
    <w:lvl w:ilvl="0" w:tplc="D3A4CF4C">
      <w:start w:val="1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cs="Arial" w:hint="default"/>
        <w:color w:val="003300"/>
        <w:spacing w:val="-1"/>
        <w:w w:val="100"/>
        <w:sz w:val="22"/>
        <w:szCs w:val="22"/>
        <w:lang w:val="pl-PL" w:eastAsia="en-US" w:bidi="ar-SA"/>
      </w:rPr>
    </w:lvl>
    <w:lvl w:ilvl="1" w:tplc="3ADA3E8C">
      <w:numFmt w:val="bullet"/>
      <w:lvlText w:val="•"/>
      <w:lvlJc w:val="left"/>
      <w:pPr>
        <w:ind w:left="480" w:hanging="248"/>
      </w:pPr>
      <w:rPr>
        <w:rFonts w:hint="default"/>
        <w:lang w:val="pl-PL" w:eastAsia="en-US" w:bidi="ar-SA"/>
      </w:rPr>
    </w:lvl>
    <w:lvl w:ilvl="2" w:tplc="D0E459D8">
      <w:numFmt w:val="bullet"/>
      <w:lvlText w:val="•"/>
      <w:lvlJc w:val="left"/>
      <w:pPr>
        <w:ind w:left="1460" w:hanging="248"/>
      </w:pPr>
      <w:rPr>
        <w:rFonts w:hint="default"/>
        <w:lang w:val="pl-PL" w:eastAsia="en-US" w:bidi="ar-SA"/>
      </w:rPr>
    </w:lvl>
    <w:lvl w:ilvl="3" w:tplc="307A14E8">
      <w:numFmt w:val="bullet"/>
      <w:lvlText w:val="•"/>
      <w:lvlJc w:val="left"/>
      <w:pPr>
        <w:ind w:left="2441" w:hanging="248"/>
      </w:pPr>
      <w:rPr>
        <w:rFonts w:hint="default"/>
        <w:lang w:val="pl-PL" w:eastAsia="en-US" w:bidi="ar-SA"/>
      </w:rPr>
    </w:lvl>
    <w:lvl w:ilvl="4" w:tplc="6D747848">
      <w:numFmt w:val="bullet"/>
      <w:lvlText w:val="•"/>
      <w:lvlJc w:val="left"/>
      <w:pPr>
        <w:ind w:left="3422" w:hanging="248"/>
      </w:pPr>
      <w:rPr>
        <w:rFonts w:hint="default"/>
        <w:lang w:val="pl-PL" w:eastAsia="en-US" w:bidi="ar-SA"/>
      </w:rPr>
    </w:lvl>
    <w:lvl w:ilvl="5" w:tplc="C994D47C">
      <w:numFmt w:val="bullet"/>
      <w:lvlText w:val="•"/>
      <w:lvlJc w:val="left"/>
      <w:pPr>
        <w:ind w:left="4402" w:hanging="248"/>
      </w:pPr>
      <w:rPr>
        <w:rFonts w:hint="default"/>
        <w:lang w:val="pl-PL" w:eastAsia="en-US" w:bidi="ar-SA"/>
      </w:rPr>
    </w:lvl>
    <w:lvl w:ilvl="6" w:tplc="40F4342E">
      <w:numFmt w:val="bullet"/>
      <w:lvlText w:val="•"/>
      <w:lvlJc w:val="left"/>
      <w:pPr>
        <w:ind w:left="5383" w:hanging="248"/>
      </w:pPr>
      <w:rPr>
        <w:rFonts w:hint="default"/>
        <w:lang w:val="pl-PL" w:eastAsia="en-US" w:bidi="ar-SA"/>
      </w:rPr>
    </w:lvl>
    <w:lvl w:ilvl="7" w:tplc="134A64F6">
      <w:numFmt w:val="bullet"/>
      <w:lvlText w:val="•"/>
      <w:lvlJc w:val="left"/>
      <w:pPr>
        <w:ind w:left="6364" w:hanging="248"/>
      </w:pPr>
      <w:rPr>
        <w:rFonts w:hint="default"/>
        <w:lang w:val="pl-PL" w:eastAsia="en-US" w:bidi="ar-SA"/>
      </w:rPr>
    </w:lvl>
    <w:lvl w:ilvl="8" w:tplc="9B6E3EC4">
      <w:numFmt w:val="bullet"/>
      <w:lvlText w:val="•"/>
      <w:lvlJc w:val="left"/>
      <w:pPr>
        <w:ind w:left="7344" w:hanging="248"/>
      </w:pPr>
      <w:rPr>
        <w:rFonts w:hint="default"/>
        <w:lang w:val="pl-PL" w:eastAsia="en-US" w:bidi="ar-SA"/>
      </w:rPr>
    </w:lvl>
  </w:abstractNum>
  <w:abstractNum w:abstractNumId="1" w15:restartNumberingAfterBreak="0">
    <w:nsid w:val="3FE879C8"/>
    <w:multiLevelType w:val="hybridMultilevel"/>
    <w:tmpl w:val="73A63596"/>
    <w:lvl w:ilvl="0" w:tplc="31F6221E">
      <w:start w:val="1"/>
      <w:numFmt w:val="decimal"/>
      <w:lvlText w:val="%1."/>
      <w:lvlJc w:val="left"/>
      <w:pPr>
        <w:ind w:left="836" w:hanging="348"/>
        <w:jc w:val="left"/>
      </w:pPr>
      <w:rPr>
        <w:rFonts w:ascii="Arial" w:eastAsia="Arial" w:hAnsi="Arial" w:cs="Arial" w:hint="default"/>
        <w:color w:val="003300"/>
        <w:spacing w:val="-1"/>
        <w:w w:val="100"/>
        <w:sz w:val="22"/>
        <w:szCs w:val="22"/>
        <w:lang w:val="pl-PL" w:eastAsia="en-US" w:bidi="ar-SA"/>
      </w:rPr>
    </w:lvl>
    <w:lvl w:ilvl="1" w:tplc="24EA7484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6EBA2E4A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52D8B92C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68C6F37E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ADE82402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E3F6DF50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88D24BAC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9296E9F8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45453049"/>
    <w:multiLevelType w:val="hybridMultilevel"/>
    <w:tmpl w:val="3D94CDA4"/>
    <w:lvl w:ilvl="0" w:tplc="C59EF626">
      <w:start w:val="1"/>
      <w:numFmt w:val="decimal"/>
      <w:lvlText w:val="%1."/>
      <w:lvlJc w:val="left"/>
      <w:pPr>
        <w:ind w:left="116" w:hanging="269"/>
        <w:jc w:val="left"/>
      </w:pPr>
      <w:rPr>
        <w:rFonts w:ascii="Arial" w:eastAsia="Arial" w:hAnsi="Arial" w:cs="Arial" w:hint="default"/>
        <w:color w:val="003300"/>
        <w:w w:val="100"/>
        <w:sz w:val="22"/>
        <w:szCs w:val="22"/>
        <w:lang w:val="pl-PL" w:eastAsia="en-US" w:bidi="ar-SA"/>
      </w:rPr>
    </w:lvl>
    <w:lvl w:ilvl="1" w:tplc="D6E0F56E">
      <w:numFmt w:val="bullet"/>
      <w:lvlText w:val="-"/>
      <w:lvlJc w:val="left"/>
      <w:pPr>
        <w:ind w:left="958" w:hanging="135"/>
      </w:pPr>
      <w:rPr>
        <w:rFonts w:ascii="Arial" w:eastAsia="Arial" w:hAnsi="Arial" w:cs="Arial" w:hint="default"/>
        <w:color w:val="003300"/>
        <w:w w:val="100"/>
        <w:sz w:val="22"/>
        <w:szCs w:val="22"/>
        <w:lang w:val="pl-PL" w:eastAsia="en-US" w:bidi="ar-SA"/>
      </w:rPr>
    </w:lvl>
    <w:lvl w:ilvl="2" w:tplc="0B5AE0E8">
      <w:numFmt w:val="bullet"/>
      <w:lvlText w:val="•"/>
      <w:lvlJc w:val="left"/>
      <w:pPr>
        <w:ind w:left="1887" w:hanging="135"/>
      </w:pPr>
      <w:rPr>
        <w:rFonts w:hint="default"/>
        <w:lang w:val="pl-PL" w:eastAsia="en-US" w:bidi="ar-SA"/>
      </w:rPr>
    </w:lvl>
    <w:lvl w:ilvl="3" w:tplc="AD401930">
      <w:numFmt w:val="bullet"/>
      <w:lvlText w:val="•"/>
      <w:lvlJc w:val="left"/>
      <w:pPr>
        <w:ind w:left="2814" w:hanging="135"/>
      </w:pPr>
      <w:rPr>
        <w:rFonts w:hint="default"/>
        <w:lang w:val="pl-PL" w:eastAsia="en-US" w:bidi="ar-SA"/>
      </w:rPr>
    </w:lvl>
    <w:lvl w:ilvl="4" w:tplc="A4A4C1D4">
      <w:numFmt w:val="bullet"/>
      <w:lvlText w:val="•"/>
      <w:lvlJc w:val="left"/>
      <w:pPr>
        <w:ind w:left="3742" w:hanging="135"/>
      </w:pPr>
      <w:rPr>
        <w:rFonts w:hint="default"/>
        <w:lang w:val="pl-PL" w:eastAsia="en-US" w:bidi="ar-SA"/>
      </w:rPr>
    </w:lvl>
    <w:lvl w:ilvl="5" w:tplc="876CD5FA">
      <w:numFmt w:val="bullet"/>
      <w:lvlText w:val="•"/>
      <w:lvlJc w:val="left"/>
      <w:pPr>
        <w:ind w:left="4669" w:hanging="135"/>
      </w:pPr>
      <w:rPr>
        <w:rFonts w:hint="default"/>
        <w:lang w:val="pl-PL" w:eastAsia="en-US" w:bidi="ar-SA"/>
      </w:rPr>
    </w:lvl>
    <w:lvl w:ilvl="6" w:tplc="7CDA5A1A">
      <w:numFmt w:val="bullet"/>
      <w:lvlText w:val="•"/>
      <w:lvlJc w:val="left"/>
      <w:pPr>
        <w:ind w:left="5596" w:hanging="135"/>
      </w:pPr>
      <w:rPr>
        <w:rFonts w:hint="default"/>
        <w:lang w:val="pl-PL" w:eastAsia="en-US" w:bidi="ar-SA"/>
      </w:rPr>
    </w:lvl>
    <w:lvl w:ilvl="7" w:tplc="11506BCC">
      <w:numFmt w:val="bullet"/>
      <w:lvlText w:val="•"/>
      <w:lvlJc w:val="left"/>
      <w:pPr>
        <w:ind w:left="6524" w:hanging="135"/>
      </w:pPr>
      <w:rPr>
        <w:rFonts w:hint="default"/>
        <w:lang w:val="pl-PL" w:eastAsia="en-US" w:bidi="ar-SA"/>
      </w:rPr>
    </w:lvl>
    <w:lvl w:ilvl="8" w:tplc="DC5AF7CE">
      <w:numFmt w:val="bullet"/>
      <w:lvlText w:val="•"/>
      <w:lvlJc w:val="left"/>
      <w:pPr>
        <w:ind w:left="7451" w:hanging="135"/>
      </w:pPr>
      <w:rPr>
        <w:rFonts w:hint="default"/>
        <w:lang w:val="pl-PL" w:eastAsia="en-US" w:bidi="ar-SA"/>
      </w:rPr>
    </w:lvl>
  </w:abstractNum>
  <w:abstractNum w:abstractNumId="3" w15:restartNumberingAfterBreak="0">
    <w:nsid w:val="4B7C1F3F"/>
    <w:multiLevelType w:val="hybridMultilevel"/>
    <w:tmpl w:val="EB00F5BA"/>
    <w:lvl w:ilvl="0" w:tplc="66564AB4">
      <w:numFmt w:val="bullet"/>
      <w:lvlText w:val="-"/>
      <w:lvlJc w:val="left"/>
      <w:pPr>
        <w:ind w:left="253" w:hanging="137"/>
      </w:pPr>
      <w:rPr>
        <w:rFonts w:ascii="Arial" w:eastAsia="Arial" w:hAnsi="Arial" w:cs="Arial" w:hint="default"/>
        <w:color w:val="003300"/>
        <w:w w:val="100"/>
        <w:sz w:val="22"/>
        <w:szCs w:val="22"/>
        <w:lang w:val="pl-PL" w:eastAsia="en-US" w:bidi="ar-SA"/>
      </w:rPr>
    </w:lvl>
    <w:lvl w:ilvl="1" w:tplc="6560799E">
      <w:numFmt w:val="bullet"/>
      <w:lvlText w:val="•"/>
      <w:lvlJc w:val="left"/>
      <w:pPr>
        <w:ind w:left="1164" w:hanging="137"/>
      </w:pPr>
      <w:rPr>
        <w:rFonts w:hint="default"/>
        <w:lang w:val="pl-PL" w:eastAsia="en-US" w:bidi="ar-SA"/>
      </w:rPr>
    </w:lvl>
    <w:lvl w:ilvl="2" w:tplc="1DE2BE62">
      <w:numFmt w:val="bullet"/>
      <w:lvlText w:val="•"/>
      <w:lvlJc w:val="left"/>
      <w:pPr>
        <w:ind w:left="2069" w:hanging="137"/>
      </w:pPr>
      <w:rPr>
        <w:rFonts w:hint="default"/>
        <w:lang w:val="pl-PL" w:eastAsia="en-US" w:bidi="ar-SA"/>
      </w:rPr>
    </w:lvl>
    <w:lvl w:ilvl="3" w:tplc="592C7754">
      <w:numFmt w:val="bullet"/>
      <w:lvlText w:val="•"/>
      <w:lvlJc w:val="left"/>
      <w:pPr>
        <w:ind w:left="2973" w:hanging="137"/>
      </w:pPr>
      <w:rPr>
        <w:rFonts w:hint="default"/>
        <w:lang w:val="pl-PL" w:eastAsia="en-US" w:bidi="ar-SA"/>
      </w:rPr>
    </w:lvl>
    <w:lvl w:ilvl="4" w:tplc="5038D654">
      <w:numFmt w:val="bullet"/>
      <w:lvlText w:val="•"/>
      <w:lvlJc w:val="left"/>
      <w:pPr>
        <w:ind w:left="3878" w:hanging="137"/>
      </w:pPr>
      <w:rPr>
        <w:rFonts w:hint="default"/>
        <w:lang w:val="pl-PL" w:eastAsia="en-US" w:bidi="ar-SA"/>
      </w:rPr>
    </w:lvl>
    <w:lvl w:ilvl="5" w:tplc="0388E648">
      <w:numFmt w:val="bullet"/>
      <w:lvlText w:val="•"/>
      <w:lvlJc w:val="left"/>
      <w:pPr>
        <w:ind w:left="4783" w:hanging="137"/>
      </w:pPr>
      <w:rPr>
        <w:rFonts w:hint="default"/>
        <w:lang w:val="pl-PL" w:eastAsia="en-US" w:bidi="ar-SA"/>
      </w:rPr>
    </w:lvl>
    <w:lvl w:ilvl="6" w:tplc="019C24AC">
      <w:numFmt w:val="bullet"/>
      <w:lvlText w:val="•"/>
      <w:lvlJc w:val="left"/>
      <w:pPr>
        <w:ind w:left="5687" w:hanging="137"/>
      </w:pPr>
      <w:rPr>
        <w:rFonts w:hint="default"/>
        <w:lang w:val="pl-PL" w:eastAsia="en-US" w:bidi="ar-SA"/>
      </w:rPr>
    </w:lvl>
    <w:lvl w:ilvl="7" w:tplc="2FD2F3AC">
      <w:numFmt w:val="bullet"/>
      <w:lvlText w:val="•"/>
      <w:lvlJc w:val="left"/>
      <w:pPr>
        <w:ind w:left="6592" w:hanging="137"/>
      </w:pPr>
      <w:rPr>
        <w:rFonts w:hint="default"/>
        <w:lang w:val="pl-PL" w:eastAsia="en-US" w:bidi="ar-SA"/>
      </w:rPr>
    </w:lvl>
    <w:lvl w:ilvl="8" w:tplc="ACDC2108">
      <w:numFmt w:val="bullet"/>
      <w:lvlText w:val="•"/>
      <w:lvlJc w:val="left"/>
      <w:pPr>
        <w:ind w:left="7497" w:hanging="137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46"/>
    <w:rsid w:val="000B4452"/>
    <w:rsid w:val="00116CB7"/>
    <w:rsid w:val="002819B7"/>
    <w:rsid w:val="003A0846"/>
    <w:rsid w:val="003D230D"/>
    <w:rsid w:val="006F7641"/>
    <w:rsid w:val="00D034C3"/>
    <w:rsid w:val="00D5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F4C4A-CB6D-4359-A3DE-DC27CC41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70"/>
      <w:ind w:left="1381" w:right="1383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6" w:hanging="13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D23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kramsk@gokram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XVI Międzypowiatowy Konkurs Recytatorski dla Szkół Podstawowych „Czerwieńcie, zieleńcie się słowa…”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 Międzypowiatowy Konkurs Recytatorski dla Szkół Podstawowych „Czerwieńcie, zieleńcie się słowa…”</dc:title>
  <dc:creator>ckis</dc:creator>
  <cp:lastModifiedBy>Admin</cp:lastModifiedBy>
  <cp:revision>8</cp:revision>
  <dcterms:created xsi:type="dcterms:W3CDTF">2022-02-16T09:49:00Z</dcterms:created>
  <dcterms:modified xsi:type="dcterms:W3CDTF">2022-02-22T11:10:00Z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2022-02-16T00:00:00Z</vt:filetime>
  </property>
</Properties>
</file>